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702" w:rsidRDefault="00AD2702" w:rsidP="002338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 w:rsidR="0023382E">
        <w:rPr>
          <w:rFonts w:ascii="Times New Roman" w:hAnsi="Times New Roman" w:cs="Times New Roman"/>
          <w:b/>
          <w:sz w:val="28"/>
          <w:szCs w:val="28"/>
        </w:rPr>
        <w:t>иков при помощи приёма «Уголки»</w:t>
      </w:r>
    </w:p>
    <w:p w:rsidR="0023382E" w:rsidRPr="0023382E" w:rsidRDefault="0023382E" w:rsidP="002338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382E">
        <w:rPr>
          <w:rFonts w:ascii="Times New Roman" w:hAnsi="Times New Roman" w:cs="Times New Roman"/>
          <w:sz w:val="28"/>
          <w:szCs w:val="28"/>
        </w:rPr>
        <w:t>Бунькова С.Д.</w:t>
      </w:r>
    </w:p>
    <w:p w:rsidR="00BB53D2" w:rsidRPr="0023382E" w:rsidRDefault="008B23CB" w:rsidP="00233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382E">
        <w:rPr>
          <w:rFonts w:ascii="Times New Roman" w:hAnsi="Times New Roman" w:cs="Times New Roman"/>
          <w:sz w:val="28"/>
          <w:szCs w:val="28"/>
        </w:rPr>
        <w:t xml:space="preserve">  </w:t>
      </w:r>
      <w:r w:rsidR="00AD2702" w:rsidRPr="0023382E">
        <w:rPr>
          <w:rFonts w:ascii="Times New Roman" w:hAnsi="Times New Roman" w:cs="Times New Roman"/>
          <w:sz w:val="28"/>
          <w:szCs w:val="28"/>
        </w:rPr>
        <w:t xml:space="preserve">  </w:t>
      </w:r>
      <w:r w:rsidR="0023382E">
        <w:rPr>
          <w:rFonts w:ascii="Times New Roman" w:hAnsi="Times New Roman" w:cs="Times New Roman"/>
          <w:sz w:val="28"/>
          <w:szCs w:val="28"/>
        </w:rPr>
        <w:t xml:space="preserve"> </w:t>
      </w:r>
      <w:r w:rsidR="0023382E">
        <w:rPr>
          <w:rFonts w:ascii="Times New Roman" w:hAnsi="Times New Roman" w:cs="Times New Roman"/>
          <w:sz w:val="28"/>
          <w:szCs w:val="28"/>
        </w:rPr>
        <w:tab/>
      </w:r>
      <w:r w:rsidR="0023382E" w:rsidRPr="00867DAB">
        <w:rPr>
          <w:rFonts w:ascii="Times New Roman" w:hAnsi="Times New Roman" w:cs="Times New Roman"/>
          <w:b/>
          <w:i/>
          <w:sz w:val="28"/>
          <w:szCs w:val="28"/>
          <w:u w:val="single"/>
        </w:rPr>
        <w:t>«Уголки»</w:t>
      </w:r>
      <w:r w:rsidR="0023382E"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23382E">
        <w:rPr>
          <w:rFonts w:ascii="Times New Roman" w:hAnsi="Times New Roman" w:cs="Times New Roman"/>
          <w:sz w:val="28"/>
          <w:szCs w:val="28"/>
        </w:rPr>
        <w:t>приём для формирования читательской грамотности, который можно использовать на уроках литературного чтения при составлении характеристики героев какого-либо произведения.</w:t>
      </w:r>
    </w:p>
    <w:p w:rsidR="008B23CB" w:rsidRPr="0023382E" w:rsidRDefault="008B23CB" w:rsidP="00233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382E">
        <w:rPr>
          <w:rFonts w:ascii="Times New Roman" w:hAnsi="Times New Roman" w:cs="Times New Roman"/>
          <w:sz w:val="28"/>
          <w:szCs w:val="28"/>
        </w:rPr>
        <w:t xml:space="preserve">      </w:t>
      </w:r>
      <w:r w:rsidRPr="0023382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Главная цель приёма «Уголки» </w:t>
      </w:r>
      <w:r w:rsidRPr="0023382E">
        <w:rPr>
          <w:rFonts w:ascii="Times New Roman" w:hAnsi="Times New Roman" w:cs="Times New Roman"/>
          <w:sz w:val="28"/>
          <w:szCs w:val="28"/>
        </w:rPr>
        <w:t>- научить ребёнка вести конструктивный диалог, дискуссию, отстаивать свою точку зрения, приводя свои аргументы, помочь развитию логического и образного мышления, научить культуре общения.</w:t>
      </w:r>
    </w:p>
    <w:p w:rsidR="00FA3702" w:rsidRPr="0023382E" w:rsidRDefault="00FA3702" w:rsidP="002338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382E">
        <w:rPr>
          <w:rFonts w:ascii="Times New Roman" w:hAnsi="Times New Roman" w:cs="Times New Roman"/>
          <w:b/>
          <w:i/>
          <w:sz w:val="28"/>
          <w:szCs w:val="28"/>
          <w:u w:val="single"/>
        </w:rPr>
        <w:t>Суть приёма:</w:t>
      </w:r>
      <w:r w:rsidRPr="0023382E">
        <w:rPr>
          <w:rFonts w:ascii="Times New Roman" w:hAnsi="Times New Roman" w:cs="Times New Roman"/>
          <w:sz w:val="28"/>
          <w:szCs w:val="28"/>
        </w:rPr>
        <w:t xml:space="preserve"> класс делится на две группы. Одна группа готовит доказательства положительных качеств героя, используя текст и свой жизненный опыт, другая – отрицательных, подкрепляя свой ответ цитатами из текста. Группам отводится время для обсуждения, формулирования своей точки зрения. Затем члены группы высказывают свою точку зрения, приводят факты, подтверждая свои слова примерами из текста.</w:t>
      </w:r>
    </w:p>
    <w:p w:rsidR="00AD2702" w:rsidRPr="0023382E" w:rsidRDefault="00FA3702" w:rsidP="00233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382E">
        <w:rPr>
          <w:rFonts w:ascii="Times New Roman" w:hAnsi="Times New Roman" w:cs="Times New Roman"/>
          <w:sz w:val="28"/>
          <w:szCs w:val="28"/>
        </w:rPr>
        <w:t xml:space="preserve">    Управл</w:t>
      </w:r>
      <w:r w:rsidR="0023382E">
        <w:rPr>
          <w:rFonts w:ascii="Times New Roman" w:hAnsi="Times New Roman" w:cs="Times New Roman"/>
          <w:sz w:val="28"/>
          <w:szCs w:val="28"/>
        </w:rPr>
        <w:t>яет процессом дискуссии «аналитик»</w:t>
      </w:r>
      <w:r w:rsidRPr="0023382E">
        <w:rPr>
          <w:rFonts w:ascii="Times New Roman" w:hAnsi="Times New Roman" w:cs="Times New Roman"/>
          <w:sz w:val="28"/>
          <w:szCs w:val="28"/>
        </w:rPr>
        <w:t>. В роли аналитика выст</w:t>
      </w:r>
      <w:r w:rsidR="00AD2702" w:rsidRPr="0023382E">
        <w:rPr>
          <w:rFonts w:ascii="Times New Roman" w:hAnsi="Times New Roman" w:cs="Times New Roman"/>
          <w:sz w:val="28"/>
          <w:szCs w:val="28"/>
        </w:rPr>
        <w:t>упает учитель.</w:t>
      </w:r>
    </w:p>
    <w:p w:rsidR="00FA3702" w:rsidRDefault="00FA3702" w:rsidP="00233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382E">
        <w:rPr>
          <w:rFonts w:ascii="Times New Roman" w:hAnsi="Times New Roman" w:cs="Times New Roman"/>
          <w:sz w:val="28"/>
          <w:szCs w:val="28"/>
        </w:rPr>
        <w:t xml:space="preserve"> В конце дискуссии ученики должны прийти к общему мнению, выбрав одну точку зрения.</w:t>
      </w:r>
    </w:p>
    <w:p w:rsidR="0023382E" w:rsidRPr="0023382E" w:rsidRDefault="0023382E" w:rsidP="002338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23382E" w:rsidRPr="0023382E" w:rsidSect="00867DAB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B"/>
    <w:rsid w:val="0023382E"/>
    <w:rsid w:val="007F58E7"/>
    <w:rsid w:val="00867DAB"/>
    <w:rsid w:val="008B23CB"/>
    <w:rsid w:val="00A71027"/>
    <w:rsid w:val="00AD2702"/>
    <w:rsid w:val="00BB53D2"/>
    <w:rsid w:val="00F53CF9"/>
    <w:rsid w:val="00FA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52F33-8B9C-4D9D-A675-62DCA3BD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Татьяна Дмитриевна</cp:lastModifiedBy>
  <cp:revision>8</cp:revision>
  <dcterms:created xsi:type="dcterms:W3CDTF">2026-02-23T11:46:00Z</dcterms:created>
  <dcterms:modified xsi:type="dcterms:W3CDTF">2026-02-27T07:11:00Z</dcterms:modified>
</cp:coreProperties>
</file>